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0402" w14:textId="77777777" w:rsidR="00FC70D6" w:rsidRDefault="00FC70D6" w:rsidP="00FC70D6">
      <w:pPr>
        <w:ind w:firstLine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Кирилло-Мефодиевский храм г. Подольска</w:t>
      </w:r>
    </w:p>
    <w:p w14:paraId="722292C5" w14:textId="77777777" w:rsidR="00FC70D6" w:rsidRDefault="00FC70D6" w:rsidP="00FC70D6">
      <w:pPr>
        <w:ind w:firstLine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Подольская епархия</w:t>
      </w:r>
    </w:p>
    <w:p w14:paraId="33658BCC" w14:textId="77777777" w:rsidR="00FC70D6" w:rsidRDefault="00FC70D6" w:rsidP="00FC70D6">
      <w:pPr>
        <w:ind w:firstLine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Московская митрополия</w:t>
      </w:r>
    </w:p>
    <w:p w14:paraId="59B0F13E" w14:textId="77777777" w:rsidR="00FC70D6" w:rsidRDefault="00FC70D6" w:rsidP="00FC70D6">
      <w:pPr>
        <w:ind w:firstLine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Русская Православная Церковь</w:t>
      </w:r>
    </w:p>
    <w:p w14:paraId="519B7715" w14:textId="7423B315" w:rsidR="004C5A64" w:rsidRPr="00C97280" w:rsidRDefault="00FC70D6" w:rsidP="00FC70D6">
      <w:pPr>
        <w:ind w:firstLine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(Московский Патриархат)</w:t>
      </w:r>
    </w:p>
    <w:p w14:paraId="54345355" w14:textId="77777777" w:rsidR="004C5A64" w:rsidRDefault="004C5A64" w:rsidP="004C5A64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766DD851" w14:textId="77777777" w:rsidR="004C5A64" w:rsidRPr="0005500A" w:rsidRDefault="004C5A64" w:rsidP="004C5A64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6F107F9A" w14:textId="77777777" w:rsidR="004C5A64" w:rsidRPr="0005500A" w:rsidRDefault="004C5A64" w:rsidP="004C5A64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УТВЕРЖДАЮ</w:t>
      </w:r>
    </w:p>
    <w:p w14:paraId="66FC319A" w14:textId="77777777" w:rsidR="004C5A64" w:rsidRPr="0005500A" w:rsidRDefault="004C5A64" w:rsidP="004C5A64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05500A">
        <w:rPr>
          <w:rFonts w:cs="Times New Roman"/>
          <w:sz w:val="28"/>
          <w:szCs w:val="28"/>
        </w:rPr>
        <w:t>астоятель Кирилло-Мефодиевского храма г. Подольска</w:t>
      </w:r>
    </w:p>
    <w:p w14:paraId="7407C81E" w14:textId="77777777" w:rsidR="004C5A64" w:rsidRPr="0005500A" w:rsidRDefault="004C5A64" w:rsidP="004C5A64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иером. Сергий (Александров)</w:t>
      </w:r>
      <w:r w:rsidRPr="0005500A">
        <w:rPr>
          <w:rFonts w:cs="Times New Roman"/>
          <w:sz w:val="28"/>
          <w:szCs w:val="28"/>
        </w:rPr>
        <w:t xml:space="preserve"> ______________________</w:t>
      </w:r>
    </w:p>
    <w:p w14:paraId="47C60C05" w14:textId="69952BAB" w:rsidR="0005500A" w:rsidRPr="0005500A" w:rsidRDefault="004C5A64" w:rsidP="004C5A64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05</w:t>
      </w:r>
      <w:r w:rsidRPr="0005500A">
        <w:rPr>
          <w:rFonts w:cs="Times New Roman"/>
          <w:sz w:val="28"/>
          <w:szCs w:val="28"/>
        </w:rPr>
        <w:t xml:space="preserve">»  </w:t>
      </w:r>
      <w:r>
        <w:rPr>
          <w:rFonts w:cs="Times New Roman"/>
          <w:sz w:val="28"/>
          <w:szCs w:val="28"/>
        </w:rPr>
        <w:t>сентября</w:t>
      </w:r>
      <w:r w:rsidRPr="0005500A"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</w:rPr>
        <w:t>21 г.</w:t>
      </w:r>
      <w:r w:rsidR="0005500A" w:rsidRPr="0005500A">
        <w:rPr>
          <w:rFonts w:cs="Times New Roman"/>
          <w:sz w:val="28"/>
          <w:szCs w:val="28"/>
        </w:rPr>
        <w:t xml:space="preserve"> </w:t>
      </w:r>
    </w:p>
    <w:p w14:paraId="47C60C06" w14:textId="77777777" w:rsidR="0005500A" w:rsidRPr="0005500A" w:rsidRDefault="0005500A" w:rsidP="0005500A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47C60C07" w14:textId="77777777"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</w:p>
    <w:p w14:paraId="47C60C08" w14:textId="77777777" w:rsidR="0005500A" w:rsidRPr="0005500A" w:rsidRDefault="009A00A3" w:rsidP="0005500A">
      <w:pPr>
        <w:spacing w:line="360" w:lineRule="auto"/>
        <w:ind w:firstLine="0"/>
        <w:jc w:val="center"/>
        <w:rPr>
          <w:rFonts w:cs="Times New Roman"/>
          <w:b/>
          <w:i/>
          <w:sz w:val="40"/>
          <w:szCs w:val="28"/>
        </w:rPr>
      </w:pPr>
      <w:r>
        <w:rPr>
          <w:rFonts w:cs="Times New Roman"/>
          <w:b/>
          <w:i/>
          <w:sz w:val="40"/>
          <w:szCs w:val="28"/>
        </w:rPr>
        <w:t>ЦЕРКОВНОСЛАВЯНСКИЙ ЯЗЫК</w:t>
      </w:r>
    </w:p>
    <w:p w14:paraId="47C60C09" w14:textId="77777777"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14:paraId="47C60C0A" w14:textId="77777777"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ПРОГРАММА ДЛЯ УЧАЩИХСЯ ВОСКРЕСНОЙ ШКОЛЫ НАЧАЛЬНОЙ СТУПЕНИ</w:t>
      </w:r>
    </w:p>
    <w:p w14:paraId="47C60C0B" w14:textId="03AA75BA"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ПРОД</w:t>
      </w:r>
      <w:r w:rsidR="007A001B">
        <w:rPr>
          <w:rFonts w:cs="Times New Roman"/>
          <w:sz w:val="28"/>
          <w:szCs w:val="28"/>
        </w:rPr>
        <w:t xml:space="preserve">ОЛЖИТЕЛЬНОСТЬ ИЗУЧЕНИЯ КУРСА </w:t>
      </w:r>
      <w:r w:rsidR="00BA37E1" w:rsidRPr="00EA7737">
        <w:rPr>
          <w:rFonts w:cs="Times New Roman"/>
          <w:sz w:val="28"/>
          <w:szCs w:val="28"/>
        </w:rPr>
        <w:t>—</w:t>
      </w:r>
      <w:r w:rsidR="007A001B">
        <w:rPr>
          <w:rFonts w:cs="Times New Roman"/>
          <w:sz w:val="28"/>
          <w:szCs w:val="28"/>
        </w:rPr>
        <w:t xml:space="preserve"> 1 ГОД</w:t>
      </w:r>
    </w:p>
    <w:p w14:paraId="47C60C0C" w14:textId="77777777" w:rsidR="0005500A" w:rsidRDefault="001B49E1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14:paraId="47C60C0E" w14:textId="77777777" w:rsidR="0005500A" w:rsidRPr="0005500A" w:rsidRDefault="0005500A" w:rsidP="004C5A64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47C60C0F" w14:textId="77777777" w:rsid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14:paraId="47C60C10" w14:textId="77777777" w:rsidR="005F0EEC" w:rsidRPr="0005500A" w:rsidRDefault="005F0EEC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14:paraId="47C1FF8A" w14:textId="77777777" w:rsidR="004C5A64" w:rsidRPr="004C5A64" w:rsidRDefault="004C5A64" w:rsidP="004C5A64">
      <w:pPr>
        <w:spacing w:line="360" w:lineRule="auto"/>
        <w:jc w:val="center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>ПОДОЛЬСК</w:t>
      </w:r>
    </w:p>
    <w:p w14:paraId="47C60C12" w14:textId="78753B01" w:rsidR="0005500A" w:rsidRPr="0005500A" w:rsidRDefault="004C5A64" w:rsidP="004C5A64">
      <w:pPr>
        <w:spacing w:line="360" w:lineRule="auto"/>
        <w:jc w:val="center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>2021</w:t>
      </w:r>
    </w:p>
    <w:p w14:paraId="47C60C14" w14:textId="44658874" w:rsidR="00854DA2" w:rsidRDefault="005F0EEC" w:rsidP="004C5A64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ПОЯСНИТЕЛЬНАЯ ЗАПИСКА</w:t>
      </w:r>
    </w:p>
    <w:p w14:paraId="47C60C15" w14:textId="0A406272" w:rsidR="009C37FB" w:rsidRPr="009C37FB" w:rsidRDefault="009C37FB" w:rsidP="009C37FB">
      <w:pPr>
        <w:spacing w:line="360" w:lineRule="auto"/>
        <w:jc w:val="both"/>
        <w:rPr>
          <w:rFonts w:cs="Times New Roman"/>
          <w:sz w:val="28"/>
          <w:szCs w:val="28"/>
        </w:rPr>
      </w:pPr>
      <w:r w:rsidRPr="009C37FB">
        <w:rPr>
          <w:rFonts w:cs="Times New Roman"/>
          <w:sz w:val="28"/>
          <w:szCs w:val="28"/>
        </w:rPr>
        <w:t xml:space="preserve">Церковнославянский язык </w:t>
      </w:r>
      <w:r w:rsidR="00BE1972" w:rsidRPr="00EA7737">
        <w:rPr>
          <w:rFonts w:cs="Times New Roman"/>
          <w:sz w:val="28"/>
          <w:szCs w:val="28"/>
        </w:rPr>
        <w:t>—</w:t>
      </w:r>
      <w:r w:rsidRPr="009C37FB">
        <w:rPr>
          <w:rFonts w:cs="Times New Roman"/>
          <w:sz w:val="28"/>
          <w:szCs w:val="28"/>
        </w:rPr>
        <w:t xml:space="preserve"> важнейший элемент православной культуры. С генетической точки зрения данный язык определяется как прямой потомок старославянского языка. Последний был создан в середине IX столетия святыми братьями Кириллом и Мефодием и изначально предназначался для перевода греческих богослужебных книг. Старославянский язык чрезвычайно быстро распространился на разных славянских территориях, и в конце Х века, вместе с Крещением, пришел на Русь, где в результате адаптации перерос в церковнославянский язык. Следовательно, церковнославянский язык с конца X века является богослужебным языком Русской Церкви. До начала XVIII столетия церковнославянский был полифункциональной системой. Так, на нем по преимуществу написана древнерусская художественная литература, официально-деловые памятники, научно-богословские труды. На современном этапе основная функция церковнославянского языка </w:t>
      </w:r>
      <w:r w:rsidR="00BE1972" w:rsidRPr="00EA7737">
        <w:rPr>
          <w:rFonts w:cs="Times New Roman"/>
          <w:sz w:val="28"/>
          <w:szCs w:val="28"/>
        </w:rPr>
        <w:t>—</w:t>
      </w:r>
      <w:r w:rsidRPr="009C37FB">
        <w:rPr>
          <w:rFonts w:cs="Times New Roman"/>
          <w:sz w:val="28"/>
          <w:szCs w:val="28"/>
        </w:rPr>
        <w:t xml:space="preserve"> богослужебная. </w:t>
      </w:r>
    </w:p>
    <w:p w14:paraId="47C60C16" w14:textId="77777777" w:rsidR="009C37FB" w:rsidRPr="009C37FB" w:rsidRDefault="009C37FB" w:rsidP="009C37FB">
      <w:pPr>
        <w:spacing w:line="360" w:lineRule="auto"/>
        <w:jc w:val="both"/>
        <w:rPr>
          <w:rFonts w:cs="Times New Roman"/>
          <w:sz w:val="28"/>
          <w:szCs w:val="28"/>
        </w:rPr>
      </w:pPr>
      <w:r w:rsidRPr="009C37FB">
        <w:rPr>
          <w:rFonts w:cs="Times New Roman"/>
          <w:sz w:val="28"/>
          <w:szCs w:val="28"/>
        </w:rPr>
        <w:t>Знание церковнославянского языка, безусловно, облегчает понимание богослужебных текстов, но оно также необходимо для полноценного понимания русской культуры, особенно литературы, как церковной, так и светской. Церковнославянский язык никогда не был разговорным, он был создан святыми солунскими братьями специально для общения с Богом, как язык, возвышенный над мирской суетой, язык Богослужения и Богообщения. Отказаться от него - оз</w:t>
      </w:r>
      <w:r w:rsidR="007E3F25">
        <w:rPr>
          <w:rFonts w:cs="Times New Roman"/>
          <w:sz w:val="28"/>
          <w:szCs w:val="28"/>
        </w:rPr>
        <w:t xml:space="preserve">начало бы сильно себя обеднить, </w:t>
      </w:r>
      <w:r w:rsidRPr="009C37FB">
        <w:rPr>
          <w:rFonts w:cs="Times New Roman"/>
          <w:sz w:val="28"/>
          <w:szCs w:val="28"/>
        </w:rPr>
        <w:t>пр</w:t>
      </w:r>
      <w:r>
        <w:rPr>
          <w:rFonts w:cs="Times New Roman"/>
          <w:sz w:val="28"/>
          <w:szCs w:val="28"/>
        </w:rPr>
        <w:t>имитизировать наше Богообщение.</w:t>
      </w:r>
    </w:p>
    <w:p w14:paraId="47C60C17" w14:textId="13FC31FA" w:rsidR="009C37FB" w:rsidRPr="009C37FB" w:rsidRDefault="009C37FB" w:rsidP="009C37FB">
      <w:pPr>
        <w:spacing w:line="360" w:lineRule="auto"/>
        <w:jc w:val="both"/>
        <w:rPr>
          <w:rFonts w:cs="Times New Roman"/>
          <w:sz w:val="28"/>
          <w:szCs w:val="28"/>
        </w:rPr>
      </w:pPr>
      <w:r w:rsidRPr="009C37FB">
        <w:rPr>
          <w:rFonts w:cs="Times New Roman"/>
          <w:sz w:val="28"/>
          <w:szCs w:val="28"/>
        </w:rPr>
        <w:t xml:space="preserve">Оценить красоту и поэтичность церковнославянского языка невозможно, если его совсем не понимаешь, ну а для этого надо потрудиться. Убеждая детей в необходимости изучения церковнославянского языка, мы приводим известный аргумент </w:t>
      </w:r>
      <w:r w:rsidR="00BE1972" w:rsidRPr="00EA7737">
        <w:rPr>
          <w:rFonts w:cs="Times New Roman"/>
          <w:sz w:val="28"/>
          <w:szCs w:val="28"/>
        </w:rPr>
        <w:t>—</w:t>
      </w:r>
      <w:r w:rsidRPr="009C37FB">
        <w:rPr>
          <w:rFonts w:cs="Times New Roman"/>
          <w:sz w:val="28"/>
          <w:szCs w:val="28"/>
        </w:rPr>
        <w:t xml:space="preserve"> ни у кого не вызывает возражений необходимость знания английского языка для профессионального роста. </w:t>
      </w:r>
      <w:r w:rsidRPr="009C37FB">
        <w:rPr>
          <w:rFonts w:cs="Times New Roman"/>
          <w:sz w:val="28"/>
          <w:szCs w:val="28"/>
        </w:rPr>
        <w:lastRenderedPageBreak/>
        <w:t>Точно также для духовного роста требуется знание языка сакрального, языка, на котором молились святые, для того, чтобы и нам приобщиться к их духовному опыту.</w:t>
      </w:r>
    </w:p>
    <w:p w14:paraId="47C60C18" w14:textId="77777777" w:rsidR="009C37FB" w:rsidRPr="009C37FB" w:rsidRDefault="009C37FB" w:rsidP="009C37FB">
      <w:pPr>
        <w:spacing w:line="360" w:lineRule="auto"/>
        <w:jc w:val="both"/>
        <w:rPr>
          <w:rFonts w:cs="Times New Roman"/>
          <w:sz w:val="28"/>
          <w:szCs w:val="28"/>
        </w:rPr>
      </w:pPr>
      <w:r w:rsidRPr="009C37FB">
        <w:rPr>
          <w:rFonts w:cs="Times New Roman"/>
          <w:sz w:val="28"/>
          <w:szCs w:val="28"/>
        </w:rPr>
        <w:t xml:space="preserve">Курс церковнославянского языка для </w:t>
      </w: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</w:rPr>
        <w:t xml:space="preserve">V класса </w:t>
      </w:r>
      <w:r w:rsidRPr="009C37FB">
        <w:rPr>
          <w:rFonts w:cs="Times New Roman"/>
          <w:sz w:val="28"/>
          <w:szCs w:val="28"/>
        </w:rPr>
        <w:t>направлен на совершенствование навыков толкования и понимания богослужебных текстов, на углубление знаний в области грамматики языка. Содержание обучения направлено на развитие личности ученика, воспитание его в рамках традиционной системы ценностей, проповедуемой</w:t>
      </w:r>
      <w:r>
        <w:rPr>
          <w:rFonts w:cs="Times New Roman"/>
          <w:sz w:val="28"/>
          <w:szCs w:val="28"/>
        </w:rPr>
        <w:t xml:space="preserve"> Русской Православной Церковью. </w:t>
      </w:r>
      <w:r w:rsidRPr="009C37FB">
        <w:rPr>
          <w:rFonts w:cs="Times New Roman"/>
          <w:sz w:val="28"/>
          <w:szCs w:val="28"/>
        </w:rPr>
        <w:t xml:space="preserve">Рабочая  программа предусматривает формирование таких важных умений, как правильное чтение богослужебных текстов, информационная переработка текстов, а также поиск информации в различных источниках. </w:t>
      </w:r>
    </w:p>
    <w:p w14:paraId="47C60C19" w14:textId="77777777" w:rsidR="009C37FB" w:rsidRPr="009C37FB" w:rsidRDefault="009C37FB" w:rsidP="009C37FB">
      <w:pPr>
        <w:spacing w:line="360" w:lineRule="auto"/>
        <w:jc w:val="both"/>
        <w:rPr>
          <w:rFonts w:cs="Times New Roman"/>
          <w:sz w:val="28"/>
          <w:szCs w:val="28"/>
        </w:rPr>
      </w:pPr>
      <w:r w:rsidRPr="009C37FB">
        <w:rPr>
          <w:rFonts w:cs="Times New Roman"/>
          <w:sz w:val="28"/>
          <w:szCs w:val="28"/>
        </w:rPr>
        <w:t xml:space="preserve">Доминирующей идеей курса является интенсивное интеллектуальное и речевое развитие учащихся. Ученик должен научиться видеть церковнославянский текст как единую и целостную систему, каждый элемент которой направлен максимальное раскрытие идеи сакрального, надмирного.  В тоже время, изучение церковнославянского языка повышает общий уровень лингвистической подготовки. </w:t>
      </w:r>
    </w:p>
    <w:p w14:paraId="47C60C1A" w14:textId="77777777" w:rsidR="009C37FB" w:rsidRPr="009C37FB" w:rsidRDefault="009C37FB" w:rsidP="009C37FB">
      <w:pPr>
        <w:spacing w:line="360" w:lineRule="auto"/>
        <w:jc w:val="both"/>
        <w:rPr>
          <w:rFonts w:cs="Times New Roman"/>
          <w:sz w:val="28"/>
          <w:szCs w:val="28"/>
        </w:rPr>
      </w:pPr>
      <w:r w:rsidRPr="001A48E6">
        <w:rPr>
          <w:rFonts w:cs="Times New Roman"/>
          <w:b/>
          <w:sz w:val="28"/>
          <w:szCs w:val="28"/>
        </w:rPr>
        <w:t>Цели</w:t>
      </w:r>
      <w:r w:rsidRPr="009C37FB">
        <w:rPr>
          <w:rFonts w:cs="Times New Roman"/>
          <w:sz w:val="28"/>
          <w:szCs w:val="28"/>
        </w:rPr>
        <w:t xml:space="preserve"> обучения: </w:t>
      </w:r>
    </w:p>
    <w:p w14:paraId="47C60C1B" w14:textId="77777777" w:rsidR="009C37FB" w:rsidRPr="009C37FB" w:rsidRDefault="009C37FB" w:rsidP="009C37FB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9C37FB">
        <w:rPr>
          <w:rFonts w:cs="Times New Roman"/>
          <w:sz w:val="28"/>
          <w:szCs w:val="28"/>
        </w:rPr>
        <w:t>•</w:t>
      </w:r>
      <w:r w:rsidRPr="009C37FB">
        <w:rPr>
          <w:rFonts w:cs="Times New Roman"/>
          <w:sz w:val="28"/>
          <w:szCs w:val="28"/>
        </w:rPr>
        <w:tab/>
        <w:t xml:space="preserve">формирование представления о церковнославянском языке как </w:t>
      </w:r>
      <w:r>
        <w:rPr>
          <w:rFonts w:cs="Times New Roman"/>
          <w:sz w:val="28"/>
          <w:szCs w:val="28"/>
        </w:rPr>
        <w:t>о величайшей ценности и наследии Церкви</w:t>
      </w:r>
      <w:r w:rsidRPr="009C37FB">
        <w:rPr>
          <w:rFonts w:cs="Times New Roman"/>
          <w:sz w:val="28"/>
          <w:szCs w:val="28"/>
        </w:rPr>
        <w:t>;</w:t>
      </w:r>
    </w:p>
    <w:p w14:paraId="47C60C1C" w14:textId="77777777" w:rsidR="009C37FB" w:rsidRPr="009C37FB" w:rsidRDefault="009C37FB" w:rsidP="009C37FB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9C37FB">
        <w:rPr>
          <w:rFonts w:cs="Times New Roman"/>
          <w:sz w:val="28"/>
          <w:szCs w:val="28"/>
        </w:rPr>
        <w:t>•</w:t>
      </w:r>
      <w:r w:rsidRPr="009C37FB">
        <w:rPr>
          <w:rFonts w:cs="Times New Roman"/>
          <w:sz w:val="28"/>
          <w:szCs w:val="28"/>
        </w:rPr>
        <w:tab/>
        <w:t>духовно-нравственное развитие обучающихся, формирование у них национального самосознания и гражданской идентичности;</w:t>
      </w:r>
    </w:p>
    <w:p w14:paraId="47C60C1D" w14:textId="77777777" w:rsidR="009C37FB" w:rsidRPr="009C37FB" w:rsidRDefault="009C37FB" w:rsidP="009C37FB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9C37FB">
        <w:rPr>
          <w:rFonts w:cs="Times New Roman"/>
          <w:sz w:val="28"/>
          <w:szCs w:val="28"/>
        </w:rPr>
        <w:t>•</w:t>
      </w:r>
      <w:r w:rsidRPr="009C37FB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обеспечение осмысленного участия учащихся</w:t>
      </w:r>
      <w:r w:rsidRPr="009C37FB">
        <w:rPr>
          <w:rFonts w:cs="Times New Roman"/>
          <w:sz w:val="28"/>
          <w:szCs w:val="28"/>
        </w:rPr>
        <w:t xml:space="preserve"> в Богослужении;</w:t>
      </w:r>
    </w:p>
    <w:p w14:paraId="47C60C1E" w14:textId="77777777" w:rsidR="009C37FB" w:rsidRPr="009C37FB" w:rsidRDefault="009C37FB" w:rsidP="009C37FB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9C37FB">
        <w:rPr>
          <w:rFonts w:cs="Times New Roman"/>
          <w:sz w:val="28"/>
          <w:szCs w:val="28"/>
        </w:rPr>
        <w:t>•</w:t>
      </w:r>
      <w:r w:rsidRPr="009C37FB">
        <w:rPr>
          <w:rFonts w:cs="Times New Roman"/>
          <w:sz w:val="28"/>
          <w:szCs w:val="28"/>
        </w:rPr>
        <w:tab/>
        <w:t>освоение знаний об особенностях функционирования церковнославянского</w:t>
      </w:r>
      <w:r w:rsidR="00AA05C6">
        <w:rPr>
          <w:rFonts w:cs="Times New Roman"/>
          <w:sz w:val="28"/>
          <w:szCs w:val="28"/>
        </w:rPr>
        <w:t xml:space="preserve"> языка как языка Богослужения; </w:t>
      </w:r>
      <w:r w:rsidRPr="009C37FB">
        <w:rPr>
          <w:rFonts w:cs="Times New Roman"/>
          <w:sz w:val="28"/>
          <w:szCs w:val="28"/>
        </w:rPr>
        <w:t xml:space="preserve">об основных традициях церковнославянского языка, динамике его развития; исторической перспективе русского языка, взаимодействии церковнославянского и русского языка;  </w:t>
      </w:r>
    </w:p>
    <w:p w14:paraId="47C60C1F" w14:textId="0630A3FC" w:rsidR="006270A4" w:rsidRDefault="009C37FB" w:rsidP="009C37FB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9C37FB">
        <w:rPr>
          <w:rFonts w:cs="Times New Roman"/>
          <w:sz w:val="28"/>
          <w:szCs w:val="28"/>
        </w:rPr>
        <w:lastRenderedPageBreak/>
        <w:t>•</w:t>
      </w:r>
      <w:r w:rsidRPr="009C37FB">
        <w:rPr>
          <w:rFonts w:cs="Times New Roman"/>
          <w:sz w:val="28"/>
          <w:szCs w:val="28"/>
        </w:rPr>
        <w:tab/>
        <w:t>обогащение представлений о разнообразии стилей русского языка через знакомство с новыми жанрами, такими, как проповедь, житие, молитва и др.</w:t>
      </w:r>
      <w:r w:rsidR="001A48E6" w:rsidRPr="001A48E6">
        <w:rPr>
          <w:rFonts w:cs="Times New Roman"/>
          <w:sz w:val="28"/>
          <w:szCs w:val="28"/>
        </w:rPr>
        <w:t xml:space="preserve"> </w:t>
      </w:r>
      <w:r w:rsidRPr="009C37FB">
        <w:rPr>
          <w:rFonts w:cs="Times New Roman"/>
          <w:sz w:val="28"/>
          <w:szCs w:val="28"/>
        </w:rPr>
        <w:t>освоение умений проводить параллели между языковыми явлениями церковнославянского и современного русского языков.</w:t>
      </w:r>
      <w:r w:rsidR="00213C87" w:rsidRPr="00213C87">
        <w:rPr>
          <w:rFonts w:cs="Times New Roman"/>
          <w:sz w:val="28"/>
          <w:szCs w:val="28"/>
        </w:rPr>
        <w:t xml:space="preserve"> </w:t>
      </w:r>
    </w:p>
    <w:p w14:paraId="47C60C20" w14:textId="77777777" w:rsidR="00EA7737" w:rsidRDefault="00AA05C6" w:rsidP="00AA05C6">
      <w:pPr>
        <w:spacing w:line="360" w:lineRule="auto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>Изучению истории христианской Церкви на начальной ступени образования предполагается отводить 1 учебный час в неделю, что составляет 31 час в учебном году.</w:t>
      </w:r>
    </w:p>
    <w:p w14:paraId="47C60C21" w14:textId="77777777" w:rsidR="00AA05C6" w:rsidRDefault="00AA05C6" w:rsidP="00AA05C6">
      <w:pPr>
        <w:spacing w:line="360" w:lineRule="auto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 xml:space="preserve">Предметные </w:t>
      </w:r>
      <w:r w:rsidRPr="00E87F3F">
        <w:rPr>
          <w:rFonts w:cs="Times New Roman"/>
          <w:b/>
          <w:sz w:val="28"/>
          <w:szCs w:val="28"/>
        </w:rPr>
        <w:t>результаты</w:t>
      </w:r>
      <w:r w:rsidRPr="00AA05C6">
        <w:rPr>
          <w:rFonts w:cs="Times New Roman"/>
          <w:sz w:val="28"/>
          <w:szCs w:val="28"/>
        </w:rPr>
        <w:t xml:space="preserve"> изучен</w:t>
      </w:r>
      <w:r>
        <w:rPr>
          <w:rFonts w:cs="Times New Roman"/>
          <w:sz w:val="28"/>
          <w:szCs w:val="28"/>
        </w:rPr>
        <w:t>ия церковнославянского языка:</w:t>
      </w:r>
    </w:p>
    <w:p w14:paraId="47C60C22" w14:textId="77777777" w:rsidR="00AA05C6" w:rsidRPr="00AA05C6" w:rsidRDefault="00AA05C6" w:rsidP="00AA05C6">
      <w:pPr>
        <w:pStyle w:val="a3"/>
        <w:numPr>
          <w:ilvl w:val="0"/>
          <w:numId w:val="12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>знание истории жизни и трудов святых равноапостольных Кирилла (Константина) и Мефодия;</w:t>
      </w:r>
    </w:p>
    <w:p w14:paraId="47C60C23" w14:textId="77777777" w:rsidR="00AA05C6" w:rsidRPr="00AA05C6" w:rsidRDefault="00AA05C6" w:rsidP="00AA05C6">
      <w:pPr>
        <w:pStyle w:val="a3"/>
        <w:numPr>
          <w:ilvl w:val="0"/>
          <w:numId w:val="12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>знание истории возникновения славянской письменности, развития церковнославянского языка;</w:t>
      </w:r>
    </w:p>
    <w:p w14:paraId="47C60C24" w14:textId="77777777" w:rsidR="00AA05C6" w:rsidRPr="00AA05C6" w:rsidRDefault="00AA05C6" w:rsidP="00AA05C6">
      <w:pPr>
        <w:pStyle w:val="a3"/>
        <w:numPr>
          <w:ilvl w:val="0"/>
          <w:numId w:val="12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>знание азбуки: алфавитного порядка букв, названий, начертаний и звуковых соответствий каждой буквы;</w:t>
      </w:r>
    </w:p>
    <w:p w14:paraId="47C60C25" w14:textId="77777777" w:rsidR="00AA05C6" w:rsidRPr="00AA05C6" w:rsidRDefault="00AA05C6" w:rsidP="00AA05C6">
      <w:pPr>
        <w:pStyle w:val="a3"/>
        <w:numPr>
          <w:ilvl w:val="0"/>
          <w:numId w:val="12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>знание основных особенностей церковнославянской лексики, словообразования, морфологии, синтаксиса;</w:t>
      </w:r>
    </w:p>
    <w:p w14:paraId="47C60C26" w14:textId="77777777" w:rsidR="00AA05C6" w:rsidRPr="00AA05C6" w:rsidRDefault="00AA05C6" w:rsidP="00AA05C6">
      <w:pPr>
        <w:pStyle w:val="a3"/>
        <w:numPr>
          <w:ilvl w:val="0"/>
          <w:numId w:val="12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>знание словарных слов для чтения и слушания Евангелия и Псалтири; · знание происхождения и значения общеупотребительных личных канонических имен;</w:t>
      </w:r>
    </w:p>
    <w:p w14:paraId="47C60C27" w14:textId="77777777" w:rsidR="00AA05C6" w:rsidRPr="00AA05C6" w:rsidRDefault="00AA05C6" w:rsidP="00AA05C6">
      <w:pPr>
        <w:pStyle w:val="a3"/>
        <w:numPr>
          <w:ilvl w:val="0"/>
          <w:numId w:val="12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>овладение правилами чтения и орфографии (особенности церковнославянской графики) церковнославянского текста;</w:t>
      </w:r>
    </w:p>
    <w:p w14:paraId="47C60C28" w14:textId="77777777" w:rsidR="00AA05C6" w:rsidRPr="00AA05C6" w:rsidRDefault="00AA05C6" w:rsidP="00AA05C6">
      <w:pPr>
        <w:pStyle w:val="a3"/>
        <w:numPr>
          <w:ilvl w:val="0"/>
          <w:numId w:val="12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>умение читать церковнославянский текст (молитвы предначинательные; тропари наиболее употребляемые);</w:t>
      </w:r>
    </w:p>
    <w:p w14:paraId="47C60C29" w14:textId="77777777" w:rsidR="00AA05C6" w:rsidRPr="00AA05C6" w:rsidRDefault="00AA05C6" w:rsidP="00AA05C6">
      <w:pPr>
        <w:pStyle w:val="a3"/>
        <w:numPr>
          <w:ilvl w:val="0"/>
          <w:numId w:val="12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>умение ориентироваться в нумерации страниц, псалмов, стихов в церковных книгах;</w:t>
      </w:r>
    </w:p>
    <w:p w14:paraId="47C60C2A" w14:textId="77777777" w:rsidR="00AA05C6" w:rsidRPr="00AA05C6" w:rsidRDefault="00AA05C6" w:rsidP="00AA05C6">
      <w:pPr>
        <w:pStyle w:val="a3"/>
        <w:numPr>
          <w:ilvl w:val="0"/>
          <w:numId w:val="12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>умение осуществлять переложение на русский язык псалмов и притч;</w:t>
      </w:r>
    </w:p>
    <w:p w14:paraId="47C60C2B" w14:textId="77777777" w:rsidR="00AA05C6" w:rsidRPr="00AA05C6" w:rsidRDefault="00AA05C6" w:rsidP="00AA05C6">
      <w:pPr>
        <w:pStyle w:val="a3"/>
        <w:numPr>
          <w:ilvl w:val="0"/>
          <w:numId w:val="12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>умение анализировать и кратко характеризовать части речи, предложение;</w:t>
      </w:r>
    </w:p>
    <w:p w14:paraId="47C60C2C" w14:textId="77777777" w:rsidR="00AA05C6" w:rsidRPr="00AA05C6" w:rsidRDefault="00AA05C6" w:rsidP="00AA05C6">
      <w:pPr>
        <w:pStyle w:val="a3"/>
        <w:numPr>
          <w:ilvl w:val="0"/>
          <w:numId w:val="12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 xml:space="preserve">умение работать с церковнославянскими словарями. </w:t>
      </w:r>
    </w:p>
    <w:p w14:paraId="47C60C2D" w14:textId="77777777" w:rsidR="00AA05C6" w:rsidRDefault="00AA05C6" w:rsidP="00AA05C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Учащиеся должны быть способны и</w:t>
      </w:r>
      <w:r w:rsidRPr="00AA05C6">
        <w:rPr>
          <w:rFonts w:cs="Times New Roman"/>
          <w:sz w:val="28"/>
          <w:szCs w:val="28"/>
        </w:rPr>
        <w:t>спользовать приобретенные знания и умения в практической дея</w:t>
      </w:r>
      <w:r>
        <w:rPr>
          <w:rFonts w:cs="Times New Roman"/>
          <w:sz w:val="28"/>
          <w:szCs w:val="28"/>
        </w:rPr>
        <w:t>тельности повседневной жизни:</w:t>
      </w:r>
    </w:p>
    <w:p w14:paraId="47C60C2E" w14:textId="77777777" w:rsidR="00AA05C6" w:rsidRPr="00AA05C6" w:rsidRDefault="00AA05C6" w:rsidP="00AA05C6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 xml:space="preserve">читать и понимать церковнославянский текст; </w:t>
      </w:r>
    </w:p>
    <w:p w14:paraId="47C60C2F" w14:textId="77777777" w:rsidR="00AA05C6" w:rsidRPr="00AA05C6" w:rsidRDefault="00AA05C6" w:rsidP="00AA05C6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>знать наизусть основные молитвы;</w:t>
      </w:r>
    </w:p>
    <w:p w14:paraId="47C60C30" w14:textId="77777777" w:rsidR="00AA05C6" w:rsidRPr="00AA05C6" w:rsidRDefault="00AA05C6" w:rsidP="00AA05C6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 xml:space="preserve">самостоятельно и регулярно совершать утреннее и вечернее молитвенное правило; </w:t>
      </w:r>
    </w:p>
    <w:p w14:paraId="47C60C31" w14:textId="77777777" w:rsidR="00AA05C6" w:rsidRPr="00AA05C6" w:rsidRDefault="00AA05C6" w:rsidP="00AA05C6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AA05C6">
        <w:rPr>
          <w:rFonts w:cs="Times New Roman"/>
          <w:sz w:val="28"/>
          <w:szCs w:val="28"/>
        </w:rPr>
        <w:t>осмысленно участвовать в Богослужении.</w:t>
      </w:r>
    </w:p>
    <w:p w14:paraId="47C60C32" w14:textId="77777777" w:rsidR="00EA7737" w:rsidRDefault="00EA7737" w:rsidP="006270A4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47C60C33" w14:textId="77777777" w:rsidR="00EA7737" w:rsidRDefault="00EA7737" w:rsidP="006270A4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47C60C34" w14:textId="77777777" w:rsidR="00EA7737" w:rsidRDefault="00EA7737" w:rsidP="0026419F">
      <w:pPr>
        <w:spacing w:line="360" w:lineRule="auto"/>
        <w:ind w:firstLine="0"/>
        <w:rPr>
          <w:rFonts w:cs="Times New Roman"/>
          <w:sz w:val="28"/>
          <w:szCs w:val="28"/>
        </w:rPr>
      </w:pPr>
    </w:p>
    <w:p w14:paraId="47C60C35" w14:textId="77777777" w:rsidR="001A48E6" w:rsidRDefault="001A48E6" w:rsidP="0026419F">
      <w:pPr>
        <w:spacing w:line="360" w:lineRule="auto"/>
        <w:rPr>
          <w:rFonts w:cs="Times New Roman"/>
          <w:sz w:val="28"/>
          <w:szCs w:val="28"/>
        </w:rPr>
      </w:pPr>
    </w:p>
    <w:p w14:paraId="47C60C36" w14:textId="77777777" w:rsidR="001A48E6" w:rsidRDefault="001A48E6" w:rsidP="0026419F">
      <w:pPr>
        <w:spacing w:line="360" w:lineRule="auto"/>
        <w:rPr>
          <w:rFonts w:cs="Times New Roman"/>
          <w:sz w:val="28"/>
          <w:szCs w:val="28"/>
        </w:rPr>
      </w:pPr>
    </w:p>
    <w:p w14:paraId="47C60C37" w14:textId="77777777" w:rsidR="001A48E6" w:rsidRDefault="001A48E6" w:rsidP="0026419F">
      <w:pPr>
        <w:spacing w:line="360" w:lineRule="auto"/>
        <w:rPr>
          <w:rFonts w:cs="Times New Roman"/>
          <w:sz w:val="28"/>
          <w:szCs w:val="28"/>
        </w:rPr>
      </w:pPr>
    </w:p>
    <w:p w14:paraId="47C60C38" w14:textId="77777777" w:rsidR="001A48E6" w:rsidRDefault="001A48E6" w:rsidP="0026419F">
      <w:pPr>
        <w:spacing w:line="360" w:lineRule="auto"/>
        <w:rPr>
          <w:rFonts w:cs="Times New Roman"/>
          <w:sz w:val="28"/>
          <w:szCs w:val="28"/>
        </w:rPr>
      </w:pPr>
    </w:p>
    <w:p w14:paraId="47C60C39" w14:textId="77777777" w:rsidR="001A48E6" w:rsidRDefault="001A48E6" w:rsidP="0026419F">
      <w:pPr>
        <w:spacing w:line="360" w:lineRule="auto"/>
        <w:rPr>
          <w:rFonts w:cs="Times New Roman"/>
          <w:sz w:val="28"/>
          <w:szCs w:val="28"/>
        </w:rPr>
      </w:pPr>
    </w:p>
    <w:p w14:paraId="47C60C3A" w14:textId="77777777" w:rsidR="001A48E6" w:rsidRDefault="001A48E6" w:rsidP="0026419F">
      <w:pPr>
        <w:spacing w:line="360" w:lineRule="auto"/>
        <w:rPr>
          <w:rFonts w:cs="Times New Roman"/>
          <w:sz w:val="28"/>
          <w:szCs w:val="28"/>
        </w:rPr>
      </w:pPr>
    </w:p>
    <w:p w14:paraId="47C60C3B" w14:textId="77777777" w:rsidR="001A48E6" w:rsidRDefault="001A48E6" w:rsidP="0026419F">
      <w:pPr>
        <w:spacing w:line="360" w:lineRule="auto"/>
        <w:rPr>
          <w:rFonts w:cs="Times New Roman"/>
          <w:sz w:val="28"/>
          <w:szCs w:val="28"/>
        </w:rPr>
      </w:pPr>
    </w:p>
    <w:p w14:paraId="47C60C3C" w14:textId="77777777" w:rsidR="001A48E6" w:rsidRDefault="001A48E6" w:rsidP="0026419F">
      <w:pPr>
        <w:spacing w:line="360" w:lineRule="auto"/>
        <w:rPr>
          <w:rFonts w:cs="Times New Roman"/>
          <w:sz w:val="28"/>
          <w:szCs w:val="28"/>
        </w:rPr>
      </w:pPr>
    </w:p>
    <w:p w14:paraId="47C60C3D" w14:textId="77777777" w:rsidR="001A48E6" w:rsidRDefault="001A48E6" w:rsidP="0026419F">
      <w:pPr>
        <w:spacing w:line="360" w:lineRule="auto"/>
        <w:rPr>
          <w:rFonts w:cs="Times New Roman"/>
          <w:sz w:val="28"/>
          <w:szCs w:val="28"/>
        </w:rPr>
      </w:pPr>
    </w:p>
    <w:p w14:paraId="47C60C3E" w14:textId="77777777" w:rsidR="001A48E6" w:rsidRDefault="001A48E6" w:rsidP="0026419F">
      <w:pPr>
        <w:spacing w:line="360" w:lineRule="auto"/>
        <w:rPr>
          <w:rFonts w:cs="Times New Roman"/>
          <w:sz w:val="28"/>
          <w:szCs w:val="28"/>
        </w:rPr>
      </w:pPr>
    </w:p>
    <w:p w14:paraId="47C60C3F" w14:textId="77777777" w:rsidR="001A48E6" w:rsidRDefault="001A48E6" w:rsidP="0026419F">
      <w:pPr>
        <w:spacing w:line="360" w:lineRule="auto"/>
        <w:rPr>
          <w:rFonts w:cs="Times New Roman"/>
          <w:sz w:val="28"/>
          <w:szCs w:val="28"/>
        </w:rPr>
      </w:pPr>
    </w:p>
    <w:p w14:paraId="47C60C40" w14:textId="77777777" w:rsidR="001A48E6" w:rsidRDefault="001A48E6" w:rsidP="0026419F">
      <w:pPr>
        <w:spacing w:line="360" w:lineRule="auto"/>
        <w:rPr>
          <w:rFonts w:cs="Times New Roman"/>
          <w:sz w:val="28"/>
          <w:szCs w:val="28"/>
        </w:rPr>
      </w:pPr>
    </w:p>
    <w:p w14:paraId="47C60C41" w14:textId="77777777" w:rsidR="001A48E6" w:rsidRDefault="001A48E6" w:rsidP="0026419F">
      <w:pPr>
        <w:spacing w:line="360" w:lineRule="auto"/>
        <w:rPr>
          <w:rFonts w:cs="Times New Roman"/>
          <w:sz w:val="28"/>
          <w:szCs w:val="28"/>
        </w:rPr>
      </w:pPr>
    </w:p>
    <w:p w14:paraId="47C60C42" w14:textId="77777777" w:rsidR="00A310F3" w:rsidRDefault="00A310F3" w:rsidP="0026419F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14:paraId="47C60C44" w14:textId="130FA5DC" w:rsidR="00854DA2" w:rsidRDefault="007C59F5" w:rsidP="004C5A64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УЧЕБНО-ТЕМАТИЧЕСКИЙ ПЛАН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95"/>
        <w:gridCol w:w="6468"/>
        <w:gridCol w:w="1587"/>
      </w:tblGrid>
      <w:tr w:rsidR="005A16B2" w:rsidRPr="009D5CEF" w14:paraId="47C60C48" w14:textId="77777777" w:rsidTr="005A16B2">
        <w:trPr>
          <w:trHeight w:val="397"/>
        </w:trPr>
        <w:tc>
          <w:tcPr>
            <w:tcW w:w="1295" w:type="dxa"/>
            <w:vAlign w:val="center"/>
          </w:tcPr>
          <w:p w14:paraId="47C60C45" w14:textId="77777777" w:rsidR="005A16B2" w:rsidRPr="009D5CEF" w:rsidRDefault="005A16B2" w:rsidP="00C969EC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№</w:t>
            </w:r>
          </w:p>
        </w:tc>
        <w:tc>
          <w:tcPr>
            <w:tcW w:w="6468" w:type="dxa"/>
            <w:vAlign w:val="center"/>
          </w:tcPr>
          <w:p w14:paraId="47C60C46" w14:textId="77777777" w:rsidR="005A16B2" w:rsidRPr="009D5CEF" w:rsidRDefault="005A16B2" w:rsidP="00C969EC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ТЕМА</w:t>
            </w:r>
          </w:p>
        </w:tc>
        <w:tc>
          <w:tcPr>
            <w:tcW w:w="1587" w:type="dxa"/>
            <w:vAlign w:val="center"/>
          </w:tcPr>
          <w:p w14:paraId="47C60C47" w14:textId="77777777" w:rsidR="005A16B2" w:rsidRPr="009D5CEF" w:rsidRDefault="005A16B2" w:rsidP="00C969EC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часов</w:t>
            </w:r>
          </w:p>
        </w:tc>
      </w:tr>
      <w:tr w:rsidR="005A16B2" w:rsidRPr="009D5CEF" w14:paraId="47C60C4C" w14:textId="77777777" w:rsidTr="005A16B2">
        <w:trPr>
          <w:trHeight w:val="397"/>
        </w:trPr>
        <w:tc>
          <w:tcPr>
            <w:tcW w:w="1295" w:type="dxa"/>
            <w:vAlign w:val="center"/>
          </w:tcPr>
          <w:p w14:paraId="47C60C49" w14:textId="77777777" w:rsidR="005A16B2" w:rsidRPr="009D5CEF" w:rsidRDefault="005A16B2" w:rsidP="00C969EC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1</w:t>
            </w:r>
          </w:p>
        </w:tc>
        <w:tc>
          <w:tcPr>
            <w:tcW w:w="6468" w:type="dxa"/>
            <w:vAlign w:val="center"/>
          </w:tcPr>
          <w:p w14:paraId="47C60C4A" w14:textId="77777777" w:rsidR="005A16B2" w:rsidRPr="009D5CEF" w:rsidRDefault="005A16B2" w:rsidP="00C969EC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курс</w:t>
            </w:r>
          </w:p>
        </w:tc>
        <w:tc>
          <w:tcPr>
            <w:tcW w:w="1587" w:type="dxa"/>
            <w:vAlign w:val="center"/>
          </w:tcPr>
          <w:p w14:paraId="47C60C4B" w14:textId="77777777" w:rsidR="005A16B2" w:rsidRPr="009D5CEF" w:rsidRDefault="005A16B2" w:rsidP="00C969EC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1</w:t>
            </w:r>
          </w:p>
        </w:tc>
      </w:tr>
      <w:tr w:rsidR="005A16B2" w:rsidRPr="009D5CEF" w14:paraId="47C60C50" w14:textId="77777777" w:rsidTr="005A16B2">
        <w:trPr>
          <w:trHeight w:val="397"/>
        </w:trPr>
        <w:tc>
          <w:tcPr>
            <w:tcW w:w="1295" w:type="dxa"/>
            <w:vAlign w:val="center"/>
          </w:tcPr>
          <w:p w14:paraId="47C60C4D" w14:textId="77777777" w:rsidR="005A16B2" w:rsidRPr="009D5CEF" w:rsidRDefault="005A16B2" w:rsidP="00C969EC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2</w:t>
            </w:r>
          </w:p>
        </w:tc>
        <w:tc>
          <w:tcPr>
            <w:tcW w:w="6468" w:type="dxa"/>
            <w:vAlign w:val="center"/>
          </w:tcPr>
          <w:p w14:paraId="47C60C4E" w14:textId="77777777" w:rsidR="005A16B2" w:rsidRPr="007D5DA3" w:rsidRDefault="005A16B2" w:rsidP="00C969EC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Алфавит</w:t>
            </w:r>
          </w:p>
        </w:tc>
        <w:tc>
          <w:tcPr>
            <w:tcW w:w="1587" w:type="dxa"/>
            <w:vAlign w:val="center"/>
          </w:tcPr>
          <w:p w14:paraId="47C60C4F" w14:textId="77777777" w:rsidR="005A16B2" w:rsidRPr="009D5CEF" w:rsidRDefault="005A16B2" w:rsidP="00C9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A16B2" w:rsidRPr="009D5CEF" w14:paraId="47C60C54" w14:textId="77777777" w:rsidTr="005A16B2">
        <w:trPr>
          <w:trHeight w:val="397"/>
        </w:trPr>
        <w:tc>
          <w:tcPr>
            <w:tcW w:w="1295" w:type="dxa"/>
            <w:vAlign w:val="center"/>
          </w:tcPr>
          <w:p w14:paraId="47C60C51" w14:textId="77777777" w:rsidR="005A16B2" w:rsidRPr="009D5CEF" w:rsidRDefault="005A16B2" w:rsidP="00C969EC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3</w:t>
            </w:r>
          </w:p>
        </w:tc>
        <w:tc>
          <w:tcPr>
            <w:tcW w:w="6468" w:type="dxa"/>
            <w:vAlign w:val="center"/>
          </w:tcPr>
          <w:p w14:paraId="47C60C52" w14:textId="77777777" w:rsidR="005A16B2" w:rsidRPr="005A16B2" w:rsidRDefault="005A16B2" w:rsidP="00C969EC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Цифры</w:t>
            </w:r>
          </w:p>
        </w:tc>
        <w:tc>
          <w:tcPr>
            <w:tcW w:w="1587" w:type="dxa"/>
            <w:vAlign w:val="center"/>
          </w:tcPr>
          <w:p w14:paraId="47C60C53" w14:textId="77777777" w:rsidR="005A16B2" w:rsidRPr="009D5CEF" w:rsidRDefault="005A16B2" w:rsidP="00C9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16B2" w:rsidRPr="009D5CEF" w14:paraId="47C60C58" w14:textId="77777777" w:rsidTr="005A16B2">
        <w:trPr>
          <w:trHeight w:val="397"/>
        </w:trPr>
        <w:tc>
          <w:tcPr>
            <w:tcW w:w="1295" w:type="dxa"/>
            <w:vAlign w:val="center"/>
          </w:tcPr>
          <w:p w14:paraId="47C60C55" w14:textId="77777777" w:rsidR="005A16B2" w:rsidRPr="009D5CEF" w:rsidRDefault="005A16B2" w:rsidP="00C9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68" w:type="dxa"/>
            <w:vAlign w:val="center"/>
          </w:tcPr>
          <w:p w14:paraId="47C60C56" w14:textId="77777777" w:rsidR="005A16B2" w:rsidRDefault="005A16B2" w:rsidP="00C969EC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Надстрочные знаки и титла</w:t>
            </w:r>
          </w:p>
        </w:tc>
        <w:tc>
          <w:tcPr>
            <w:tcW w:w="1587" w:type="dxa"/>
            <w:vAlign w:val="center"/>
          </w:tcPr>
          <w:p w14:paraId="47C60C57" w14:textId="77777777" w:rsidR="005A16B2" w:rsidRDefault="005A16B2" w:rsidP="00C9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A16B2" w:rsidRPr="009D5CEF" w14:paraId="47C60C5C" w14:textId="77777777" w:rsidTr="005A16B2">
        <w:trPr>
          <w:trHeight w:val="397"/>
        </w:trPr>
        <w:tc>
          <w:tcPr>
            <w:tcW w:w="1295" w:type="dxa"/>
            <w:vAlign w:val="center"/>
          </w:tcPr>
          <w:p w14:paraId="47C60C59" w14:textId="77777777" w:rsidR="005A16B2" w:rsidRPr="009D5CEF" w:rsidRDefault="005A16B2" w:rsidP="00C9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68" w:type="dxa"/>
            <w:vAlign w:val="center"/>
          </w:tcPr>
          <w:p w14:paraId="47C60C5A" w14:textId="77777777" w:rsidR="005A16B2" w:rsidRPr="009D5CEF" w:rsidRDefault="005A16B2" w:rsidP="00C969EC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</w:t>
            </w:r>
          </w:p>
        </w:tc>
        <w:tc>
          <w:tcPr>
            <w:tcW w:w="1587" w:type="dxa"/>
            <w:vAlign w:val="center"/>
          </w:tcPr>
          <w:p w14:paraId="47C60C5B" w14:textId="77777777" w:rsidR="005A16B2" w:rsidRPr="009D5CEF" w:rsidRDefault="005A16B2" w:rsidP="00C9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A16B2" w:rsidRPr="009D5CEF" w14:paraId="47C60C60" w14:textId="77777777" w:rsidTr="005A16B2">
        <w:trPr>
          <w:trHeight w:val="397"/>
        </w:trPr>
        <w:tc>
          <w:tcPr>
            <w:tcW w:w="1295" w:type="dxa"/>
            <w:vAlign w:val="center"/>
          </w:tcPr>
          <w:p w14:paraId="47C60C5D" w14:textId="77777777" w:rsidR="005A16B2" w:rsidRPr="009D5CEF" w:rsidRDefault="005A16B2" w:rsidP="00C96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8" w:type="dxa"/>
            <w:vAlign w:val="center"/>
          </w:tcPr>
          <w:p w14:paraId="47C60C5E" w14:textId="77777777" w:rsidR="005A16B2" w:rsidRPr="009D5CEF" w:rsidRDefault="005A16B2" w:rsidP="00C969EC">
            <w:pPr>
              <w:jc w:val="center"/>
              <w:rPr>
                <w:b/>
                <w:sz w:val="28"/>
                <w:szCs w:val="28"/>
              </w:rPr>
            </w:pPr>
            <w:r w:rsidRPr="009D5CE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87" w:type="dxa"/>
            <w:vAlign w:val="center"/>
          </w:tcPr>
          <w:p w14:paraId="47C60C5F" w14:textId="77777777" w:rsidR="005A16B2" w:rsidRPr="009D5CEF" w:rsidRDefault="005A16B2" w:rsidP="00C969EC">
            <w:pPr>
              <w:jc w:val="center"/>
              <w:rPr>
                <w:b/>
                <w:sz w:val="28"/>
                <w:szCs w:val="28"/>
              </w:rPr>
            </w:pPr>
            <w:r w:rsidRPr="009D5CEF">
              <w:rPr>
                <w:b/>
                <w:sz w:val="28"/>
                <w:szCs w:val="28"/>
              </w:rPr>
              <w:t>31</w:t>
            </w:r>
          </w:p>
        </w:tc>
      </w:tr>
    </w:tbl>
    <w:p w14:paraId="47C60C61" w14:textId="77777777" w:rsidR="005A16B2" w:rsidRDefault="005A16B2" w:rsidP="007C59F5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611D8780" w14:textId="77777777" w:rsidR="004C5A64" w:rsidRDefault="007C59F5" w:rsidP="007C59F5">
      <w:pPr>
        <w:spacing w:line="360" w:lineRule="auto"/>
        <w:jc w:val="center"/>
        <w:rPr>
          <w:rFonts w:cs="Times New Roman"/>
          <w:sz w:val="28"/>
          <w:szCs w:val="28"/>
        </w:rPr>
      </w:pPr>
      <w:r w:rsidRPr="007C59F5">
        <w:rPr>
          <w:rFonts w:cs="Times New Roman"/>
          <w:sz w:val="28"/>
          <w:szCs w:val="28"/>
        </w:rPr>
        <w:t xml:space="preserve"> </w:t>
      </w:r>
    </w:p>
    <w:p w14:paraId="006A1861" w14:textId="77777777" w:rsidR="004C5A64" w:rsidRDefault="004C5A64" w:rsidP="007C59F5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0F081600" w14:textId="77777777" w:rsidR="004C5A64" w:rsidRDefault="004C5A64" w:rsidP="007C59F5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01FD9362" w14:textId="77777777" w:rsidR="004C5A64" w:rsidRDefault="004C5A64" w:rsidP="007C59F5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78C70241" w14:textId="77777777" w:rsidR="004C5A64" w:rsidRDefault="004C5A64" w:rsidP="007C59F5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0FAAB086" w14:textId="77777777" w:rsidR="004C5A64" w:rsidRDefault="004C5A64" w:rsidP="007C59F5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74970897" w14:textId="77777777" w:rsidR="004C5A64" w:rsidRDefault="004C5A64" w:rsidP="007C59F5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406D23EC" w14:textId="77777777" w:rsidR="004C5A64" w:rsidRDefault="004C5A64" w:rsidP="007C59F5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6AE7DD18" w14:textId="77777777" w:rsidR="004C5A64" w:rsidRDefault="004C5A64" w:rsidP="007C59F5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685048A7" w14:textId="77777777" w:rsidR="004C5A64" w:rsidRDefault="004C5A64" w:rsidP="007C59F5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00581B18" w14:textId="77777777" w:rsidR="004C5A64" w:rsidRDefault="004C5A64" w:rsidP="007C59F5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513BE0A6" w14:textId="77777777" w:rsidR="004C5A64" w:rsidRDefault="004C5A64" w:rsidP="007C59F5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2D0257E9" w14:textId="77777777" w:rsidR="004C5A64" w:rsidRDefault="004C5A64" w:rsidP="007C59F5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0892640A" w14:textId="535156BE" w:rsidR="004C5A64" w:rsidRDefault="004C5A64" w:rsidP="007C59F5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72798F5C" w14:textId="77777777" w:rsidR="004C5A64" w:rsidRDefault="004C5A64" w:rsidP="007C59F5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77089DE6" w14:textId="77777777" w:rsidR="004C5A64" w:rsidRDefault="004C5A64" w:rsidP="007C59F5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47C60C62" w14:textId="731490EC" w:rsidR="007C59F5" w:rsidRPr="004C5A64" w:rsidRDefault="005A16B2" w:rsidP="00365F1D">
      <w:pPr>
        <w:spacing w:line="276" w:lineRule="auto"/>
        <w:jc w:val="center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lastRenderedPageBreak/>
        <w:t>УЧЕБНАЯ ПРОГРАММА КУРСА «ЦЕРКОВНОСЛАВЯНСКИЙ ЯЗЫК»</w:t>
      </w:r>
    </w:p>
    <w:p w14:paraId="47C60C63" w14:textId="77777777" w:rsidR="00854DA2" w:rsidRPr="004C5A64" w:rsidRDefault="00854DA2" w:rsidP="004C5A64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47C60C64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Завещанный образ родного языка </w:t>
      </w:r>
    </w:p>
    <w:p w14:paraId="47C60C65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Азъ и Буки </w:t>
      </w:r>
    </w:p>
    <w:p w14:paraId="47C60C66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Веди и Глаголь </w:t>
      </w:r>
    </w:p>
    <w:p w14:paraId="47C60C67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Добро и Живете </w:t>
      </w:r>
    </w:p>
    <w:p w14:paraId="47C60C68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Есть и Ять </w:t>
      </w:r>
    </w:p>
    <w:p w14:paraId="47C60C69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Зело и Земля </w:t>
      </w:r>
    </w:p>
    <w:p w14:paraId="47C60C6A" w14:textId="3C7DC28B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Иже и И десятиричное </w:t>
      </w:r>
    </w:p>
    <w:p w14:paraId="47C60C6B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Како и Людие </w:t>
      </w:r>
    </w:p>
    <w:p w14:paraId="47C60C6C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Мыслете и Нашъ </w:t>
      </w:r>
    </w:p>
    <w:p w14:paraId="47C60C6D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Онъ, Омега и Отъ </w:t>
      </w:r>
    </w:p>
    <w:p w14:paraId="47C60C6E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Покой и Рцы  </w:t>
      </w:r>
    </w:p>
    <w:p w14:paraId="47C60C6F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Слово и Твердо </w:t>
      </w:r>
    </w:p>
    <w:p w14:paraId="47C60C70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Укъ и Херъ </w:t>
      </w:r>
    </w:p>
    <w:p w14:paraId="47C60C71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Фертъ и Фита </w:t>
      </w:r>
    </w:p>
    <w:p w14:paraId="47C60C72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Цы и Червь </w:t>
      </w:r>
    </w:p>
    <w:p w14:paraId="47C60C73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Ша и Шта </w:t>
      </w:r>
    </w:p>
    <w:p w14:paraId="47C60C74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Еръ, Ерь и Еры </w:t>
      </w:r>
    </w:p>
    <w:p w14:paraId="47C60C75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Я и Юсъ малый, Ю </w:t>
      </w:r>
    </w:p>
    <w:p w14:paraId="47C60C76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Кси и Пси </w:t>
      </w:r>
    </w:p>
    <w:p w14:paraId="47C60C77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Ижица </w:t>
      </w:r>
    </w:p>
    <w:p w14:paraId="47C60C78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Икъ и Буквенная Цифирь </w:t>
      </w:r>
    </w:p>
    <w:p w14:paraId="47C60C79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Ажурное надстрочье </w:t>
      </w:r>
    </w:p>
    <w:p w14:paraId="47C60C7A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>Слова под титлами</w:t>
      </w:r>
    </w:p>
    <w:p w14:paraId="47C60C7B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Свод надстрочных знаков </w:t>
      </w:r>
    </w:p>
    <w:p w14:paraId="47C60C7C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Слова под титлами </w:t>
      </w:r>
    </w:p>
    <w:p w14:paraId="47C60C7D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lastRenderedPageBreak/>
        <w:t xml:space="preserve">Чередование согласных </w:t>
      </w:r>
    </w:p>
    <w:p w14:paraId="47C60C7E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Звательный падеж </w:t>
      </w:r>
    </w:p>
    <w:p w14:paraId="47C60C7F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Неполногласие </w:t>
      </w:r>
    </w:p>
    <w:p w14:paraId="47C60C80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Глагол «Быти» </w:t>
      </w:r>
    </w:p>
    <w:p w14:paraId="47C60C81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Местоимения личные 1 и 2 лицо </w:t>
      </w:r>
    </w:p>
    <w:p w14:paraId="47C60C82" w14:textId="77777777" w:rsidR="005A16B2" w:rsidRPr="004C5A64" w:rsidRDefault="005A16B2" w:rsidP="004C5A64">
      <w:pPr>
        <w:numPr>
          <w:ilvl w:val="0"/>
          <w:numId w:val="14"/>
        </w:numPr>
        <w:spacing w:line="276" w:lineRule="auto"/>
        <w:ind w:left="426" w:hanging="426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Местоимения личные 3 лицо </w:t>
      </w:r>
    </w:p>
    <w:p w14:paraId="47C60C83" w14:textId="3F9D2DBB" w:rsidR="005A16B2" w:rsidRDefault="005A16B2" w:rsidP="004C5A64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0BF0339B" w14:textId="18F87E87" w:rsidR="004C5A64" w:rsidRDefault="004C5A64" w:rsidP="004C5A64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101AC3E2" w14:textId="6DD96979" w:rsidR="004C5A64" w:rsidRDefault="004C5A64" w:rsidP="004C5A64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48B045E3" w14:textId="2D75E3EB" w:rsidR="004C5A64" w:rsidRDefault="004C5A64" w:rsidP="004C5A64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1EB568AB" w14:textId="307D27BD" w:rsidR="004C5A64" w:rsidRDefault="004C5A64" w:rsidP="004C5A64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4C6A394D" w14:textId="22252F4B" w:rsidR="004C5A64" w:rsidRDefault="004C5A64" w:rsidP="004C5A64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07940E71" w14:textId="55FAAF62" w:rsidR="004C5A64" w:rsidRDefault="004C5A64" w:rsidP="004C5A64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0D27347F" w14:textId="3415A336" w:rsidR="004C5A64" w:rsidRDefault="004C5A64" w:rsidP="004C5A64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3D231580" w14:textId="05FCA2E6" w:rsidR="004C5A64" w:rsidRDefault="004C5A64" w:rsidP="004C5A64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48020B66" w14:textId="117C2A97" w:rsidR="004C5A64" w:rsidRDefault="004C5A64" w:rsidP="004C5A64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637A90DC" w14:textId="701435FD" w:rsidR="004C5A64" w:rsidRDefault="004C5A64" w:rsidP="004C5A64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52682498" w14:textId="0050B476" w:rsidR="004C5A64" w:rsidRDefault="004C5A64" w:rsidP="004C5A64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3327D328" w14:textId="19DC7988" w:rsidR="004C5A64" w:rsidRDefault="004C5A64" w:rsidP="004C5A64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3A2F09A8" w14:textId="39925529" w:rsidR="004C5A64" w:rsidRDefault="004C5A64" w:rsidP="004C5A64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3DD9EBA6" w14:textId="6C320C67" w:rsidR="004C5A64" w:rsidRDefault="004C5A64" w:rsidP="004C5A64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5712C819" w14:textId="06934A84" w:rsidR="004C5A64" w:rsidRDefault="004C5A64" w:rsidP="004C5A64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5B9E5EDA" w14:textId="65A9B42C" w:rsidR="004C5A64" w:rsidRDefault="004C5A64" w:rsidP="004C5A64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3A71FA2A" w14:textId="4196F29A" w:rsidR="004C5A64" w:rsidRDefault="004C5A64" w:rsidP="004C5A64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56E5D383" w14:textId="49F03310" w:rsidR="004C5A64" w:rsidRDefault="004C5A64" w:rsidP="004C5A64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1EE3CAED" w14:textId="23EC9EF8" w:rsidR="004C5A64" w:rsidRDefault="004C5A64" w:rsidP="004C5A64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4766A212" w14:textId="77777777" w:rsidR="004C5A64" w:rsidRPr="004C5A64" w:rsidRDefault="004C5A64" w:rsidP="004C5A64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47C60C84" w14:textId="77777777" w:rsidR="007C59F5" w:rsidRPr="004C5A64" w:rsidRDefault="007C59F5" w:rsidP="00365F1D">
      <w:pPr>
        <w:spacing w:line="276" w:lineRule="auto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lastRenderedPageBreak/>
        <w:t xml:space="preserve">РЕКОМЕНДУЕМЫЕ ТЕКСТЫ </w:t>
      </w:r>
    </w:p>
    <w:p w14:paraId="47C60C85" w14:textId="77777777" w:rsidR="00854DA2" w:rsidRPr="004C5A64" w:rsidRDefault="00854DA2" w:rsidP="004C5A64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47C60C86" w14:textId="77777777" w:rsidR="007C59F5" w:rsidRPr="004C5A64" w:rsidRDefault="007C59F5" w:rsidP="004C5A64">
      <w:pPr>
        <w:pStyle w:val="a3"/>
        <w:numPr>
          <w:ilvl w:val="0"/>
          <w:numId w:val="13"/>
        </w:numPr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Трисвятое. </w:t>
      </w:r>
    </w:p>
    <w:p w14:paraId="47C60C87" w14:textId="77777777" w:rsidR="007C59F5" w:rsidRPr="004C5A64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2. Краткое славословие ко Пресвятой Троице. </w:t>
      </w:r>
    </w:p>
    <w:p w14:paraId="47C60C88" w14:textId="77777777" w:rsidR="007C59F5" w:rsidRPr="004C5A64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3. Молитва ко Пресятой Троице. </w:t>
      </w:r>
    </w:p>
    <w:p w14:paraId="47C60C89" w14:textId="77777777" w:rsidR="007C59F5" w:rsidRPr="004C5A64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4.Молитва Господня (Отче наш). </w:t>
      </w:r>
    </w:p>
    <w:p w14:paraId="47C60C8A" w14:textId="77777777" w:rsidR="007C59F5" w:rsidRPr="004C5A64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5. Похвала Пресвятой Богородице. </w:t>
      </w:r>
    </w:p>
    <w:p w14:paraId="47C60C8B" w14:textId="77777777" w:rsidR="007C59F5" w:rsidRPr="004C5A64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6. Молитва ко Ангелу Хранителю. </w:t>
      </w:r>
    </w:p>
    <w:p w14:paraId="47C60C8C" w14:textId="77777777" w:rsidR="007C59F5" w:rsidRPr="004C5A64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7. Молитва утренняя. </w:t>
      </w:r>
    </w:p>
    <w:p w14:paraId="47C60C8D" w14:textId="77777777" w:rsidR="007C59F5" w:rsidRPr="004C5A64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8.Молитва вечерняя. </w:t>
      </w:r>
    </w:p>
    <w:p w14:paraId="47C60C8E" w14:textId="77777777" w:rsidR="007C59F5" w:rsidRPr="004C5A64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9. Молитва о здравии и спасении живых. </w:t>
      </w:r>
    </w:p>
    <w:p w14:paraId="47C60C8F" w14:textId="77777777" w:rsidR="007C59F5" w:rsidRPr="004C5A64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10. Молитва о усопших. </w:t>
      </w:r>
    </w:p>
    <w:p w14:paraId="47C60C90" w14:textId="77777777" w:rsidR="007C59F5" w:rsidRPr="004C5A64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12.Молитва перед учением. </w:t>
      </w:r>
    </w:p>
    <w:p w14:paraId="47C60C91" w14:textId="77777777" w:rsidR="007C59F5" w:rsidRPr="004C5A64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13. Молитва после учения. </w:t>
      </w:r>
    </w:p>
    <w:p w14:paraId="47C60C92" w14:textId="77777777" w:rsidR="007C59F5" w:rsidRPr="004C5A64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14. Молитва перед вкушением пищи. </w:t>
      </w:r>
    </w:p>
    <w:p w14:paraId="47C60C93" w14:textId="77777777" w:rsidR="007C59F5" w:rsidRPr="004C5A64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15. Молитва после вкушения пищи. </w:t>
      </w:r>
    </w:p>
    <w:p w14:paraId="47C60C94" w14:textId="77777777" w:rsidR="007C59F5" w:rsidRPr="004C5A64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16. Из священной истории Ветхого Завета (Быт.1, 2, 3, 6, 7, 12, 16, 22; Исход 2, 3, 19; Дан. 9:24; Иер. 23:5-6; Мих. 5:2; Исаия 7:14, 12:1–3, 42, 40: 3–4, Зах.11:12–13). </w:t>
      </w:r>
    </w:p>
    <w:p w14:paraId="47C60C95" w14:textId="77777777" w:rsidR="007C59F5" w:rsidRPr="004C5A64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17. Из священной истории Нового Завета (Матф. 1, 2, 3, 26, 27 , 28, Лука 1:26– 58, 2:1–14, 2:25–32, 22, Марк 1:9–11). </w:t>
      </w:r>
    </w:p>
    <w:p w14:paraId="47C60C96" w14:textId="77777777" w:rsidR="007C59F5" w:rsidRPr="004C5A64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18. Псалмы 3, 50, 101, 102. </w:t>
      </w:r>
    </w:p>
    <w:p w14:paraId="47C60C97" w14:textId="47646747" w:rsidR="007C59F5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19. Заповеди Блаженств. </w:t>
      </w:r>
    </w:p>
    <w:p w14:paraId="71DAE75B" w14:textId="75EA82B8" w:rsidR="004C5A64" w:rsidRDefault="004C5A64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</w:p>
    <w:p w14:paraId="40A5C601" w14:textId="32A9E344" w:rsidR="004C5A64" w:rsidRDefault="004C5A64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</w:p>
    <w:p w14:paraId="3A806572" w14:textId="6AC093AA" w:rsidR="004C5A64" w:rsidRDefault="004C5A64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</w:p>
    <w:p w14:paraId="78EDC502" w14:textId="77777777" w:rsidR="004C5A64" w:rsidRPr="004C5A64" w:rsidRDefault="004C5A64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</w:p>
    <w:p w14:paraId="47C60C98" w14:textId="77777777" w:rsidR="007C59F5" w:rsidRPr="004C5A64" w:rsidRDefault="007C59F5" w:rsidP="004C5A64">
      <w:pPr>
        <w:pStyle w:val="a3"/>
        <w:spacing w:line="276" w:lineRule="auto"/>
        <w:ind w:left="1069" w:firstLine="0"/>
        <w:contextualSpacing w:val="0"/>
        <w:rPr>
          <w:rFonts w:cs="Times New Roman"/>
          <w:sz w:val="28"/>
          <w:szCs w:val="28"/>
        </w:rPr>
      </w:pPr>
    </w:p>
    <w:p w14:paraId="47C60C9A" w14:textId="5B08BE2D" w:rsidR="00854DA2" w:rsidRPr="004C5A64" w:rsidRDefault="007C59F5" w:rsidP="004C5A64">
      <w:pPr>
        <w:pStyle w:val="a3"/>
        <w:spacing w:line="276" w:lineRule="auto"/>
        <w:ind w:left="1069" w:firstLine="0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lastRenderedPageBreak/>
        <w:t xml:space="preserve">ЛИТЕРАТУРА </w:t>
      </w:r>
    </w:p>
    <w:p w14:paraId="47C60C9B" w14:textId="273AB9A2" w:rsidR="007C59F5" w:rsidRPr="004C5A64" w:rsidRDefault="007C59F5" w:rsidP="004C5A64">
      <w:pPr>
        <w:pStyle w:val="a3"/>
        <w:spacing w:line="276" w:lineRule="auto"/>
        <w:ind w:left="284" w:firstLine="0"/>
        <w:contextualSpacing w:val="0"/>
        <w:jc w:val="center"/>
        <w:rPr>
          <w:rFonts w:cs="Times New Roman"/>
          <w:b/>
          <w:sz w:val="28"/>
          <w:szCs w:val="28"/>
        </w:rPr>
      </w:pPr>
      <w:r w:rsidRPr="004C5A64">
        <w:rPr>
          <w:rFonts w:cs="Times New Roman"/>
          <w:b/>
          <w:sz w:val="28"/>
          <w:szCs w:val="28"/>
        </w:rPr>
        <w:t>Церковнославянские прописи</w:t>
      </w:r>
    </w:p>
    <w:p w14:paraId="47C60C9C" w14:textId="77777777" w:rsidR="007C59F5" w:rsidRPr="004C5A64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1. Горячева И.А. Церковнославянские прописи и уроки орнамента. М.: Издательский Совет Русской Православной Церкви, 2003. </w:t>
      </w:r>
    </w:p>
    <w:p w14:paraId="47C60C9D" w14:textId="77777777" w:rsidR="007C59F5" w:rsidRPr="004C5A64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2. Макарова Е.В. Прописи по церковнославянскому языку. Изд. 5-е. М.: Православная педагогика, 2003. </w:t>
      </w:r>
    </w:p>
    <w:p w14:paraId="47C60C9E" w14:textId="77777777" w:rsidR="007C59F5" w:rsidRPr="004C5A64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3. Прописи славянские. Часть а. Буквы. СПб.: Знаки, 2004. </w:t>
      </w:r>
    </w:p>
    <w:p w14:paraId="47C60C9F" w14:textId="77777777" w:rsidR="007C59F5" w:rsidRPr="004C5A64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4. Прописи церковнославянские для детей. М.: Издательский Совет Русской Православной Церкви, 2001. </w:t>
      </w:r>
    </w:p>
    <w:p w14:paraId="47C60CA1" w14:textId="0BA511FB" w:rsidR="00854DA2" w:rsidRPr="004C5A64" w:rsidRDefault="005A16B2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>5. Архипова И</w:t>
      </w:r>
      <w:r w:rsidR="00854DA2" w:rsidRPr="004C5A64">
        <w:rPr>
          <w:rFonts w:cs="Times New Roman"/>
          <w:sz w:val="28"/>
          <w:szCs w:val="28"/>
        </w:rPr>
        <w:t>. Г. Церковнославянский язык для детей. Рабочая тетрадь. - Издательство: ИНТЕЛЛЕКТиК</w:t>
      </w:r>
    </w:p>
    <w:p w14:paraId="47C60CA2" w14:textId="56AF897F" w:rsidR="007C59F5" w:rsidRPr="004C5A64" w:rsidRDefault="007C59F5" w:rsidP="004C5A64">
      <w:pPr>
        <w:pStyle w:val="a3"/>
        <w:spacing w:line="276" w:lineRule="auto"/>
        <w:ind w:left="284" w:firstLine="0"/>
        <w:contextualSpacing w:val="0"/>
        <w:jc w:val="center"/>
        <w:rPr>
          <w:rFonts w:cs="Times New Roman"/>
          <w:b/>
          <w:sz w:val="28"/>
          <w:szCs w:val="28"/>
        </w:rPr>
      </w:pPr>
      <w:r w:rsidRPr="004C5A64">
        <w:rPr>
          <w:rFonts w:cs="Times New Roman"/>
          <w:b/>
          <w:sz w:val="28"/>
          <w:szCs w:val="28"/>
        </w:rPr>
        <w:t>Книги для чтения</w:t>
      </w:r>
    </w:p>
    <w:p w14:paraId="47C60CA3" w14:textId="77777777" w:rsidR="007C59F5" w:rsidRPr="004C5A64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1. Библия. Книги священного писания Ветхого и Нового Завета на церковнославянском языке. </w:t>
      </w:r>
    </w:p>
    <w:p w14:paraId="47C60CA4" w14:textId="77777777" w:rsidR="007C59F5" w:rsidRPr="004C5A64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2. Правило ко святому Причащению.М.: ИС РПЦ, 2005. </w:t>
      </w:r>
    </w:p>
    <w:p w14:paraId="47C60CA5" w14:textId="77777777" w:rsidR="007C59F5" w:rsidRPr="004C5A64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3. Православный молитвослов на церковнославянском языке. М.: ИМ РПЦ, 2007. </w:t>
      </w:r>
    </w:p>
    <w:p w14:paraId="47C60CA6" w14:textId="54B52A4A" w:rsidR="007C59F5" w:rsidRPr="004C5A64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4. Тропари и кондаки с пояснениями. </w:t>
      </w:r>
      <w:r w:rsidR="00886652" w:rsidRPr="00EA7737">
        <w:rPr>
          <w:rFonts w:cs="Times New Roman"/>
          <w:sz w:val="28"/>
          <w:szCs w:val="28"/>
        </w:rPr>
        <w:t>—</w:t>
      </w:r>
      <w:r w:rsidRPr="004C5A64">
        <w:rPr>
          <w:rFonts w:cs="Times New Roman"/>
          <w:sz w:val="28"/>
          <w:szCs w:val="28"/>
        </w:rPr>
        <w:t xml:space="preserve"> М.: ИС РПЦ, 2006. </w:t>
      </w:r>
    </w:p>
    <w:p w14:paraId="47C60CA7" w14:textId="178442D9" w:rsidR="007C59F5" w:rsidRPr="004C5A64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 xml:space="preserve">5. Учебный молитвослов: Молитвы утренние и на сон грядущим. Составитель Е.Тростникова. </w:t>
      </w:r>
      <w:r w:rsidR="00886652" w:rsidRPr="00EA7737">
        <w:rPr>
          <w:rFonts w:cs="Times New Roman"/>
          <w:sz w:val="28"/>
          <w:szCs w:val="28"/>
        </w:rPr>
        <w:t>—</w:t>
      </w:r>
      <w:r w:rsidRPr="004C5A64">
        <w:rPr>
          <w:rFonts w:cs="Times New Roman"/>
          <w:sz w:val="28"/>
          <w:szCs w:val="28"/>
        </w:rPr>
        <w:t xml:space="preserve"> М.: ИС РПЦ, 2006. </w:t>
      </w:r>
    </w:p>
    <w:p w14:paraId="47C60CA9" w14:textId="57495D31" w:rsidR="007C59F5" w:rsidRPr="004C5A64" w:rsidRDefault="00854DA2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4C5A64">
        <w:rPr>
          <w:rFonts w:cs="Times New Roman"/>
          <w:sz w:val="28"/>
          <w:szCs w:val="28"/>
        </w:rPr>
        <w:t>6. Архипова И. Г. Церковнославянский язык для детей. - Издательство: ИНТЕЛЛЕКТиК</w:t>
      </w:r>
    </w:p>
    <w:p w14:paraId="47C60CAA" w14:textId="348917A3" w:rsidR="007C59F5" w:rsidRPr="004C5A64" w:rsidRDefault="007C59F5" w:rsidP="004C5A64">
      <w:pPr>
        <w:pStyle w:val="a3"/>
        <w:spacing w:line="276" w:lineRule="auto"/>
        <w:ind w:left="284" w:firstLine="0"/>
        <w:contextualSpacing w:val="0"/>
        <w:jc w:val="center"/>
        <w:rPr>
          <w:rFonts w:cs="Times New Roman"/>
          <w:b/>
          <w:sz w:val="28"/>
          <w:szCs w:val="28"/>
        </w:rPr>
      </w:pPr>
      <w:r w:rsidRPr="004C5A64">
        <w:rPr>
          <w:rFonts w:cs="Times New Roman"/>
          <w:b/>
          <w:sz w:val="28"/>
          <w:szCs w:val="28"/>
        </w:rPr>
        <w:t>Словари</w:t>
      </w:r>
    </w:p>
    <w:p w14:paraId="47C60CAB" w14:textId="0DCBEB51" w:rsidR="007C59F5" w:rsidRPr="00332CA6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332CA6">
        <w:rPr>
          <w:rFonts w:cs="Times New Roman"/>
          <w:sz w:val="28"/>
          <w:szCs w:val="28"/>
        </w:rPr>
        <w:t xml:space="preserve">1. Дьяченко Г. Полный церковно-славянский словарь </w:t>
      </w:r>
      <w:r w:rsidR="00886652" w:rsidRPr="00EA7737">
        <w:rPr>
          <w:rFonts w:cs="Times New Roman"/>
          <w:sz w:val="28"/>
          <w:szCs w:val="28"/>
        </w:rPr>
        <w:t>—</w:t>
      </w:r>
      <w:r w:rsidRPr="00332CA6">
        <w:rPr>
          <w:rFonts w:cs="Times New Roman"/>
          <w:sz w:val="28"/>
          <w:szCs w:val="28"/>
        </w:rPr>
        <w:t xml:space="preserve"> </w:t>
      </w:r>
      <w:hyperlink r:id="rId6" w:history="1">
        <w:r w:rsidRPr="00332CA6">
          <w:rPr>
            <w:rStyle w:val="a5"/>
            <w:rFonts w:cs="Times New Roman"/>
            <w:color w:val="auto"/>
            <w:sz w:val="28"/>
            <w:szCs w:val="28"/>
            <w:u w:val="none"/>
          </w:rPr>
          <w:t>http://www.slavdict.narod.ru/</w:t>
        </w:r>
      </w:hyperlink>
      <w:r w:rsidRPr="00332CA6">
        <w:rPr>
          <w:rFonts w:cs="Times New Roman"/>
          <w:sz w:val="28"/>
          <w:szCs w:val="28"/>
        </w:rPr>
        <w:t xml:space="preserve"> </w:t>
      </w:r>
    </w:p>
    <w:p w14:paraId="47C60CAC" w14:textId="77777777" w:rsidR="007C59F5" w:rsidRPr="00332CA6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332CA6">
        <w:rPr>
          <w:rFonts w:cs="Times New Roman"/>
          <w:sz w:val="28"/>
          <w:szCs w:val="28"/>
        </w:rPr>
        <w:t xml:space="preserve">2. Свирелин А., прот. Церковнославянский словарь (репринтные издания). </w:t>
      </w:r>
    </w:p>
    <w:p w14:paraId="47C60CAD" w14:textId="5CB88C61" w:rsidR="007C59F5" w:rsidRPr="00332CA6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332CA6">
        <w:rPr>
          <w:rFonts w:cs="Times New Roman"/>
          <w:sz w:val="28"/>
          <w:szCs w:val="28"/>
        </w:rPr>
        <w:t xml:space="preserve">3. Фасмер М. Этимологический словарь </w:t>
      </w:r>
      <w:r w:rsidR="00886652" w:rsidRPr="00EA7737">
        <w:rPr>
          <w:rFonts w:cs="Times New Roman"/>
          <w:sz w:val="28"/>
          <w:szCs w:val="28"/>
        </w:rPr>
        <w:t>—</w:t>
      </w:r>
      <w:r w:rsidRPr="00332CA6">
        <w:rPr>
          <w:rFonts w:cs="Times New Roman"/>
          <w:sz w:val="28"/>
          <w:szCs w:val="28"/>
        </w:rPr>
        <w:t xml:space="preserve"> </w:t>
      </w:r>
      <w:hyperlink r:id="rId7" w:history="1">
        <w:r w:rsidRPr="00332CA6">
          <w:rPr>
            <w:rStyle w:val="a5"/>
            <w:rFonts w:cs="Times New Roman"/>
            <w:color w:val="auto"/>
            <w:sz w:val="28"/>
            <w:szCs w:val="28"/>
            <w:u w:val="none"/>
          </w:rPr>
          <w:t>http://vasmer.narod.ru/</w:t>
        </w:r>
      </w:hyperlink>
      <w:r w:rsidRPr="00332CA6">
        <w:rPr>
          <w:rFonts w:cs="Times New Roman"/>
          <w:sz w:val="28"/>
          <w:szCs w:val="28"/>
        </w:rPr>
        <w:t xml:space="preserve"> </w:t>
      </w:r>
    </w:p>
    <w:p w14:paraId="47C60CAE" w14:textId="77777777" w:rsidR="0095092E" w:rsidRPr="00332CA6" w:rsidRDefault="007C59F5" w:rsidP="004C5A64">
      <w:pPr>
        <w:pStyle w:val="a3"/>
        <w:spacing w:line="276" w:lineRule="auto"/>
        <w:ind w:left="284" w:hanging="284"/>
        <w:contextualSpacing w:val="0"/>
        <w:rPr>
          <w:rFonts w:cs="Times New Roman"/>
          <w:sz w:val="28"/>
          <w:szCs w:val="28"/>
        </w:rPr>
      </w:pPr>
      <w:r w:rsidRPr="00332CA6">
        <w:rPr>
          <w:rFonts w:cs="Times New Roman"/>
          <w:sz w:val="28"/>
          <w:szCs w:val="28"/>
        </w:rPr>
        <w:t>4. Черных П.Я. Историко-этимологический словарь современного русского языка- http://chernykh-etym.narod.ru/</w:t>
      </w:r>
    </w:p>
    <w:sectPr w:rsidR="0095092E" w:rsidRPr="0033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CB4"/>
    <w:multiLevelType w:val="hybridMultilevel"/>
    <w:tmpl w:val="AAA285CC"/>
    <w:lvl w:ilvl="0" w:tplc="50A08E76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CC2A23"/>
    <w:multiLevelType w:val="hybridMultilevel"/>
    <w:tmpl w:val="70525AC0"/>
    <w:lvl w:ilvl="0" w:tplc="50A08E76">
      <w:start w:val="1"/>
      <w:numFmt w:val="decimal"/>
      <w:lvlText w:val="%1."/>
      <w:lvlJc w:val="left"/>
      <w:pPr>
        <w:ind w:left="1636" w:hanging="360"/>
      </w:pPr>
      <w:rPr>
        <w:rFonts w:ascii="Book Antiqua" w:eastAsia="Times New Roman" w:hAnsi="Book Antiqua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E470DFA"/>
    <w:multiLevelType w:val="hybridMultilevel"/>
    <w:tmpl w:val="CEC0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F0B52"/>
    <w:multiLevelType w:val="hybridMultilevel"/>
    <w:tmpl w:val="09E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E037A"/>
    <w:multiLevelType w:val="hybridMultilevel"/>
    <w:tmpl w:val="05AE4A52"/>
    <w:lvl w:ilvl="0" w:tplc="0B02C554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68149B"/>
    <w:multiLevelType w:val="hybridMultilevel"/>
    <w:tmpl w:val="4F4A1F6C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70B72"/>
    <w:multiLevelType w:val="hybridMultilevel"/>
    <w:tmpl w:val="CF6A94BE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3A24D84"/>
    <w:multiLevelType w:val="hybridMultilevel"/>
    <w:tmpl w:val="1A848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C24D4F"/>
    <w:multiLevelType w:val="hybridMultilevel"/>
    <w:tmpl w:val="429E0B14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82CF2"/>
    <w:multiLevelType w:val="hybridMultilevel"/>
    <w:tmpl w:val="1562C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AF21A3"/>
    <w:multiLevelType w:val="hybridMultilevel"/>
    <w:tmpl w:val="BD60A2F6"/>
    <w:lvl w:ilvl="0" w:tplc="0226DCA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EE5540"/>
    <w:multiLevelType w:val="hybridMultilevel"/>
    <w:tmpl w:val="899C9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06856"/>
    <w:multiLevelType w:val="hybridMultilevel"/>
    <w:tmpl w:val="068A46D4"/>
    <w:lvl w:ilvl="0" w:tplc="C05C0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7C705F"/>
    <w:multiLevelType w:val="hybridMultilevel"/>
    <w:tmpl w:val="8D4C2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00A"/>
    <w:rsid w:val="0005500A"/>
    <w:rsid w:val="000A49CE"/>
    <w:rsid w:val="000B41AD"/>
    <w:rsid w:val="001A48E6"/>
    <w:rsid w:val="001B49E1"/>
    <w:rsid w:val="001F664D"/>
    <w:rsid w:val="00213C87"/>
    <w:rsid w:val="00221659"/>
    <w:rsid w:val="0025035D"/>
    <w:rsid w:val="00262262"/>
    <w:rsid w:val="0026419F"/>
    <w:rsid w:val="002A055D"/>
    <w:rsid w:val="002B008E"/>
    <w:rsid w:val="002B6141"/>
    <w:rsid w:val="00332CA6"/>
    <w:rsid w:val="00365F1D"/>
    <w:rsid w:val="003A3FB0"/>
    <w:rsid w:val="003C1571"/>
    <w:rsid w:val="004153A2"/>
    <w:rsid w:val="004B53D8"/>
    <w:rsid w:val="004C5A64"/>
    <w:rsid w:val="005A16B2"/>
    <w:rsid w:val="005F0EEC"/>
    <w:rsid w:val="006236AB"/>
    <w:rsid w:val="006270A4"/>
    <w:rsid w:val="006A0F1F"/>
    <w:rsid w:val="0070716F"/>
    <w:rsid w:val="0074584B"/>
    <w:rsid w:val="00764822"/>
    <w:rsid w:val="007A001B"/>
    <w:rsid w:val="007C287E"/>
    <w:rsid w:val="007C59F5"/>
    <w:rsid w:val="007E3F25"/>
    <w:rsid w:val="007E410F"/>
    <w:rsid w:val="00806943"/>
    <w:rsid w:val="0084788F"/>
    <w:rsid w:val="00854DA2"/>
    <w:rsid w:val="00886652"/>
    <w:rsid w:val="00893D87"/>
    <w:rsid w:val="009213D0"/>
    <w:rsid w:val="00932753"/>
    <w:rsid w:val="0095092E"/>
    <w:rsid w:val="00967310"/>
    <w:rsid w:val="009A00A3"/>
    <w:rsid w:val="009C37FB"/>
    <w:rsid w:val="009D5CEF"/>
    <w:rsid w:val="00A310F3"/>
    <w:rsid w:val="00A879C9"/>
    <w:rsid w:val="00AA05C6"/>
    <w:rsid w:val="00BA37E1"/>
    <w:rsid w:val="00BD7ADB"/>
    <w:rsid w:val="00BE1972"/>
    <w:rsid w:val="00C5452F"/>
    <w:rsid w:val="00D223DC"/>
    <w:rsid w:val="00E45713"/>
    <w:rsid w:val="00E87F3F"/>
    <w:rsid w:val="00EA561C"/>
    <w:rsid w:val="00EA7737"/>
    <w:rsid w:val="00EC285C"/>
    <w:rsid w:val="00F1700D"/>
    <w:rsid w:val="00FC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0BFD"/>
  <w15:chartTrackingRefBased/>
  <w15:docId w15:val="{BE47A97B-2E74-4DD5-AAC0-7AD63535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3A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753"/>
    <w:pPr>
      <w:ind w:left="720"/>
      <w:contextualSpacing/>
    </w:pPr>
  </w:style>
  <w:style w:type="table" w:styleId="a4">
    <w:name w:val="Table Grid"/>
    <w:basedOn w:val="a1"/>
    <w:uiPriority w:val="39"/>
    <w:rsid w:val="009D5C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C5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asmer.na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avdict.nar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D47A5-5D81-416C-A286-D47995AC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Князькин Сергей</dc:creator>
  <cp:keywords/>
  <dc:description/>
  <cp:lastModifiedBy>kmtemple@yandex.ru</cp:lastModifiedBy>
  <cp:revision>12</cp:revision>
  <dcterms:created xsi:type="dcterms:W3CDTF">2015-11-15T17:08:00Z</dcterms:created>
  <dcterms:modified xsi:type="dcterms:W3CDTF">2022-02-13T13:04:00Z</dcterms:modified>
</cp:coreProperties>
</file>